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2" w:rsidRPr="00201C23" w:rsidRDefault="00FC5392" w:rsidP="00FC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A – </w:t>
      </w:r>
      <w:r w:rsidR="00EF3626">
        <w:rPr>
          <w:b/>
          <w:bCs/>
          <w:sz w:val="22"/>
          <w:szCs w:val="22"/>
        </w:rPr>
        <w:t xml:space="preserve">MANIFESTAZIONE </w:t>
      </w:r>
      <w:proofErr w:type="spellStart"/>
      <w:r w:rsidR="00EF3626">
        <w:rPr>
          <w:b/>
          <w:bCs/>
          <w:sz w:val="22"/>
          <w:szCs w:val="22"/>
        </w:rPr>
        <w:t>DI</w:t>
      </w:r>
      <w:proofErr w:type="spellEnd"/>
      <w:r w:rsidR="00EF3626">
        <w:rPr>
          <w:b/>
          <w:bCs/>
          <w:sz w:val="22"/>
          <w:szCs w:val="22"/>
        </w:rPr>
        <w:t xml:space="preserve"> INTERESSE </w:t>
      </w:r>
      <w:r w:rsidRPr="00201C23">
        <w:rPr>
          <w:b/>
          <w:bCs/>
          <w:sz w:val="22"/>
          <w:szCs w:val="22"/>
        </w:rPr>
        <w:t xml:space="preserve"> </w:t>
      </w:r>
    </w:p>
    <w:p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/>
      </w:tblPr>
      <w:tblGrid>
        <w:gridCol w:w="10421"/>
      </w:tblGrid>
      <w:tr w:rsidR="0020426A" w:rsidRPr="007902ED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3626" w:rsidRDefault="00741B54" w:rsidP="00EF3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F362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0426A" w:rsidRPr="00D6770A" w:rsidRDefault="00741B54" w:rsidP="002415BB">
            <w:pPr>
              <w:pStyle w:val="rtf1rtf1BodyText3"/>
              <w:ind w:left="34" w:right="-1"/>
              <w:jc w:val="both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 xml:space="preserve">alla procedura negoziata ai sensi dell’art. 36 comma 2 lett. b volta al </w:t>
            </w:r>
            <w:r w:rsidRPr="00741B54">
              <w:rPr>
                <w:rFonts w:eastAsia="Batang"/>
                <w:b/>
                <w:i/>
                <w:sz w:val="22"/>
                <w:szCs w:val="22"/>
              </w:rPr>
              <w:t>Conferimento di incarico di Studio geologico,  direzione lavori per i sondaggi geologici e la direzione operativa per gli aspetti geologici durante la fase di realizzazione dell'opera nell’ambito dell’intervento denominato “Id. 261_1) Ripristino viabilità e collegamenti del bacino della diga di Piano della Rocca. Intervento di completamento" FSC 2014-2020</w:t>
            </w:r>
            <w:r w:rsidR="002415BB">
              <w:rPr>
                <w:rFonts w:eastAsia="Batang"/>
                <w:b/>
                <w:sz w:val="22"/>
                <w:szCs w:val="22"/>
              </w:rPr>
              <w:t>”   (CUP: E21B04000330006</w:t>
            </w:r>
            <w:r w:rsidRPr="00741B54">
              <w:rPr>
                <w:rFonts w:eastAsia="Batang"/>
                <w:b/>
                <w:sz w:val="22"/>
                <w:szCs w:val="22"/>
              </w:rPr>
              <w:t>)</w:t>
            </w:r>
            <w:r w:rsidR="002415BB">
              <w:rPr>
                <w:rFonts w:eastAsia="Batang"/>
                <w:b/>
                <w:sz w:val="22"/>
                <w:szCs w:val="22"/>
              </w:rPr>
              <w:t>.</w:t>
            </w:r>
          </w:p>
        </w:tc>
      </w:tr>
    </w:tbl>
    <w:p w:rsidR="00FC5392" w:rsidRDefault="00FC5392" w:rsidP="00FC5392">
      <w:pPr>
        <w:rPr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70"/>
        <w:gridCol w:w="709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:rsidTr="005452F8">
        <w:trPr>
          <w:cantSplit/>
          <w:jc w:val="center"/>
        </w:trPr>
        <w:tc>
          <w:tcPr>
            <w:tcW w:w="1674" w:type="dxa"/>
            <w:gridSpan w:val="3"/>
          </w:tcPr>
          <w:p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674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779" w:type="dxa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proofErr w:type="spellStart"/>
            <w:r w:rsidRPr="007A0B8A">
              <w:rPr>
                <w:sz w:val="18"/>
                <w:szCs w:val="18"/>
              </w:rPr>
              <w:t>Cap</w:t>
            </w:r>
            <w:proofErr w:type="spellEnd"/>
            <w:r w:rsidRPr="007A0B8A">
              <w:rPr>
                <w:sz w:val="18"/>
                <w:szCs w:val="18"/>
              </w:rPr>
              <w:t>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0204" w:type="dxa"/>
            <w:gridSpan w:val="13"/>
          </w:tcPr>
          <w:p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674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DF4A47" w:rsidRPr="00DF4A47" w:rsidRDefault="00DF4A47" w:rsidP="00DF4A47">
      <w:pPr>
        <w:pStyle w:val="Rientrocorpodeltesto2"/>
        <w:spacing w:before="120" w:after="120"/>
        <w:ind w:left="284" w:hanging="284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</w:t>
      </w:r>
      <w:r w:rsidRPr="00FB29EF">
        <w:rPr>
          <w:b/>
          <w:bCs/>
          <w:sz w:val="18"/>
          <w:szCs w:val="18"/>
        </w:rPr>
        <w:t>Posta elettronica certificata</w:t>
      </w:r>
      <w:r>
        <w:rPr>
          <w:bCs/>
          <w:sz w:val="18"/>
          <w:szCs w:val="18"/>
        </w:rPr>
        <w:t xml:space="preserve"> ______________________________________________________________, il quale verrà utilizzato in via esclusiva per tutte le comunicazioni afferenti la presente fase e l’eventuale successiva procedura negozia</w:t>
      </w:r>
      <w:r w:rsidRPr="00A02E76">
        <w:rPr>
          <w:bCs/>
          <w:sz w:val="18"/>
          <w:szCs w:val="18"/>
        </w:rPr>
        <w:t>l</w:t>
      </w:r>
      <w:r w:rsidR="00A02E76" w:rsidRPr="00A02E76">
        <w:rPr>
          <w:bCs/>
          <w:sz w:val="18"/>
          <w:szCs w:val="18"/>
        </w:rPr>
        <w:t>e</w:t>
      </w:r>
    </w:p>
    <w:p w:rsidR="007A0B8A" w:rsidRPr="00222803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MANIFEST</w:t>
      </w:r>
      <w:r w:rsidR="00EF3626">
        <w:rPr>
          <w:b/>
          <w:bCs/>
          <w:sz w:val="18"/>
          <w:szCs w:val="18"/>
        </w:rPr>
        <w:t>A L’INTERESSE A PARTECIPARE ALLA PROCEDURA</w:t>
      </w:r>
      <w:r>
        <w:rPr>
          <w:b/>
          <w:bCs/>
          <w:sz w:val="18"/>
          <w:szCs w:val="18"/>
        </w:rPr>
        <w:t xml:space="preserve"> </w:t>
      </w:r>
      <w:r w:rsidR="007A0B8A" w:rsidRPr="00222803">
        <w:rPr>
          <w:b/>
          <w:bCs/>
          <w:sz w:val="18"/>
          <w:szCs w:val="18"/>
        </w:rPr>
        <w:t>IN OGGETTO COME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7A0B8A" w:rsidRPr="00222803" w:rsidTr="00DC432D">
        <w:trPr>
          <w:cantSplit/>
        </w:trPr>
        <w:tc>
          <w:tcPr>
            <w:tcW w:w="430" w:type="dxa"/>
          </w:tcPr>
          <w:bookmarkStart w:id="0" w:name="Controllo2"/>
          <w:p w:rsidR="007A0B8A" w:rsidRPr="00222803" w:rsidRDefault="004F0DF6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4F0DF6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7A0B8A" w:rsidRPr="00222803" w:rsidRDefault="007A0B8A" w:rsidP="009438FF">
            <w:pPr>
              <w:jc w:val="both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4F0DF6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4F0DF6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7A0B8A" w:rsidRPr="00222803" w:rsidRDefault="007A0B8A" w:rsidP="009438FF">
            <w:pPr>
              <w:jc w:val="both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4F0DF6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:rsidR="00684DCD" w:rsidRPr="009438FF" w:rsidRDefault="00FC5392" w:rsidP="009438FF">
      <w:pPr>
        <w:pStyle w:val="Corpodeltesto210"/>
        <w:spacing w:before="120" w:after="120"/>
        <w:ind w:right="252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:rsidR="00A416F2" w:rsidRPr="00A416F2" w:rsidRDefault="00A416F2" w:rsidP="009438FF">
      <w:pPr>
        <w:numPr>
          <w:ilvl w:val="0"/>
          <w:numId w:val="31"/>
        </w:numPr>
        <w:suppressAutoHyphens/>
        <w:autoSpaceDE w:val="0"/>
        <w:ind w:left="357" w:right="249" w:hanging="357"/>
        <w:jc w:val="both"/>
        <w:rPr>
          <w:b/>
          <w:bCs/>
          <w:sz w:val="18"/>
          <w:szCs w:val="18"/>
        </w:rPr>
      </w:pPr>
      <w:r w:rsidRPr="00A416F2">
        <w:rPr>
          <w:sz w:val="18"/>
          <w:szCs w:val="18"/>
        </w:rPr>
        <w:t>di non trovarsi in alcuna delle cause di esclusione previste dall’articolo 80 del D.Lgs</w:t>
      </w:r>
      <w:r w:rsidR="009438FF">
        <w:rPr>
          <w:sz w:val="18"/>
          <w:szCs w:val="18"/>
        </w:rPr>
        <w:t>.</w:t>
      </w:r>
      <w:r w:rsidRPr="00A416F2">
        <w:rPr>
          <w:sz w:val="18"/>
          <w:szCs w:val="18"/>
        </w:rPr>
        <w:t xml:space="preserve"> n. 50/2016;</w:t>
      </w:r>
    </w:p>
    <w:p w:rsidR="00741B54" w:rsidRPr="00741B54" w:rsidRDefault="00FC5392" w:rsidP="009438FF">
      <w:pPr>
        <w:numPr>
          <w:ilvl w:val="0"/>
          <w:numId w:val="31"/>
        </w:numPr>
        <w:suppressAutoHyphens/>
        <w:autoSpaceDE w:val="0"/>
        <w:ind w:left="357" w:right="249" w:hanging="357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di non partecipare per sé e contemporaneamente, sotto qualsiasi altra forma, quale componente di altri soggetti concorrenti;</w:t>
      </w:r>
    </w:p>
    <w:p w:rsidR="00741B54" w:rsidRDefault="00FC5392" w:rsidP="00741B54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C5392">
        <w:rPr>
          <w:sz w:val="18"/>
          <w:szCs w:val="18"/>
        </w:rPr>
        <w:t xml:space="preserve">di essere in possesso </w:t>
      </w:r>
      <w:r w:rsidR="00741B54">
        <w:rPr>
          <w:sz w:val="18"/>
          <w:szCs w:val="18"/>
        </w:rPr>
        <w:t xml:space="preserve">dei </w:t>
      </w:r>
      <w:r w:rsidRPr="00741B54">
        <w:rPr>
          <w:sz w:val="18"/>
          <w:szCs w:val="18"/>
        </w:rPr>
        <w:t>requisiti</w:t>
      </w:r>
      <w:r w:rsidR="00D60DE7" w:rsidRPr="00D60DE7">
        <w:rPr>
          <w:sz w:val="18"/>
          <w:szCs w:val="18"/>
        </w:rPr>
        <w:t xml:space="preserve"> </w:t>
      </w:r>
      <w:r w:rsidR="00741B54">
        <w:rPr>
          <w:sz w:val="18"/>
          <w:szCs w:val="18"/>
        </w:rPr>
        <w:t>di</w:t>
      </w:r>
      <w:r w:rsidRPr="00FC5392">
        <w:rPr>
          <w:sz w:val="18"/>
          <w:szCs w:val="18"/>
        </w:rPr>
        <w:t xml:space="preserve"> </w:t>
      </w:r>
      <w:r w:rsidRPr="00FC5392">
        <w:rPr>
          <w:sz w:val="18"/>
          <w:szCs w:val="18"/>
          <w:u w:val="single"/>
        </w:rPr>
        <w:t>idoneità professionale</w:t>
      </w:r>
      <w:r w:rsidR="00741B54">
        <w:rPr>
          <w:sz w:val="18"/>
          <w:szCs w:val="18"/>
        </w:rPr>
        <w:t xml:space="preserve"> qui di seguito specificati: </w:t>
      </w:r>
    </w:p>
    <w:p w:rsidR="00741B54" w:rsidRDefault="00741B54" w:rsidP="00741B54">
      <w:pPr>
        <w:numPr>
          <w:ilvl w:val="1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741B54">
        <w:rPr>
          <w:sz w:val="18"/>
          <w:szCs w:val="18"/>
        </w:rPr>
        <w:t>iscrizione all’albo professionale d</w:t>
      </w:r>
      <w:r w:rsidR="009438FF">
        <w:rPr>
          <w:sz w:val="18"/>
          <w:szCs w:val="18"/>
        </w:rPr>
        <w:t>ei geologi;</w:t>
      </w:r>
    </w:p>
    <w:p w:rsidR="00741B54" w:rsidRDefault="00741B54" w:rsidP="00741B54">
      <w:pPr>
        <w:numPr>
          <w:ilvl w:val="1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possesso di </w:t>
      </w:r>
      <w:r w:rsidRPr="00741B54">
        <w:rPr>
          <w:sz w:val="18"/>
          <w:szCs w:val="18"/>
        </w:rPr>
        <w:t>polizza professionale in corso di validità con un massimale adeguato al s</w:t>
      </w:r>
      <w:r>
        <w:rPr>
          <w:sz w:val="18"/>
          <w:szCs w:val="18"/>
        </w:rPr>
        <w:t>ervizio da espletare;</w:t>
      </w:r>
    </w:p>
    <w:p w:rsidR="00741B54" w:rsidRPr="00741B54" w:rsidRDefault="00741B54" w:rsidP="00741B54">
      <w:pPr>
        <w:numPr>
          <w:ilvl w:val="1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741B54">
        <w:rPr>
          <w:sz w:val="18"/>
          <w:szCs w:val="18"/>
        </w:rPr>
        <w:t>aver svolto uno o più incarichi nelle seguenti Cat</w:t>
      </w:r>
      <w:r>
        <w:rPr>
          <w:sz w:val="18"/>
          <w:szCs w:val="18"/>
        </w:rPr>
        <w:t>egorie e per i relativi importi complessivi</w:t>
      </w:r>
      <w:r w:rsidR="009438FF">
        <w:rPr>
          <w:sz w:val="18"/>
          <w:szCs w:val="18"/>
        </w:rPr>
        <w:t>:</w:t>
      </w:r>
    </w:p>
    <w:p w:rsidR="00741B54" w:rsidRDefault="00741B54" w:rsidP="00741B54">
      <w:pPr>
        <w:numPr>
          <w:ilvl w:val="2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741B54">
        <w:rPr>
          <w:sz w:val="18"/>
          <w:szCs w:val="18"/>
        </w:rPr>
        <w:t>V.02 (strade)</w:t>
      </w:r>
      <w:r w:rsidRPr="00741B54">
        <w:rPr>
          <w:sz w:val="18"/>
          <w:szCs w:val="18"/>
        </w:rPr>
        <w:tab/>
      </w:r>
      <w:r w:rsidRPr="00741B54">
        <w:rPr>
          <w:sz w:val="18"/>
          <w:szCs w:val="18"/>
        </w:rPr>
        <w:tab/>
      </w:r>
      <w:r w:rsidRPr="00741B54">
        <w:rPr>
          <w:sz w:val="18"/>
          <w:szCs w:val="18"/>
        </w:rPr>
        <w:tab/>
      </w:r>
      <w:r w:rsidRPr="00741B54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</w:t>
      </w:r>
      <w:r w:rsidR="006758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741B54">
        <w:rPr>
          <w:sz w:val="18"/>
          <w:szCs w:val="18"/>
        </w:rPr>
        <w:t>€ 5.000.000,00</w:t>
      </w:r>
    </w:p>
    <w:p w:rsidR="00741B54" w:rsidRDefault="00741B54" w:rsidP="00741B54">
      <w:pPr>
        <w:numPr>
          <w:ilvl w:val="2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741B54">
        <w:rPr>
          <w:sz w:val="18"/>
          <w:szCs w:val="18"/>
        </w:rPr>
        <w:t>S.04 (strutture, ponti, paratie, tiranti)</w:t>
      </w:r>
      <w:r>
        <w:rPr>
          <w:sz w:val="18"/>
          <w:szCs w:val="18"/>
        </w:rPr>
        <w:t xml:space="preserve">              </w:t>
      </w:r>
      <w:r w:rsidR="009438FF">
        <w:rPr>
          <w:sz w:val="18"/>
          <w:szCs w:val="18"/>
        </w:rPr>
        <w:t xml:space="preserve"> </w:t>
      </w:r>
      <w:r w:rsidRPr="00741B54">
        <w:rPr>
          <w:sz w:val="18"/>
          <w:szCs w:val="18"/>
        </w:rPr>
        <w:t>€ 4.500.000,00</w:t>
      </w:r>
    </w:p>
    <w:p w:rsidR="00741B54" w:rsidRPr="009438FF" w:rsidRDefault="00741B54" w:rsidP="009438FF">
      <w:pPr>
        <w:numPr>
          <w:ilvl w:val="2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741B54">
        <w:rPr>
          <w:sz w:val="18"/>
          <w:szCs w:val="18"/>
        </w:rPr>
        <w:t xml:space="preserve">S.05 (gallerie) </w:t>
      </w:r>
      <w:r w:rsidRPr="00741B54">
        <w:rPr>
          <w:sz w:val="18"/>
          <w:szCs w:val="18"/>
        </w:rPr>
        <w:tab/>
      </w:r>
      <w:r w:rsidRPr="00741B54">
        <w:rPr>
          <w:sz w:val="18"/>
          <w:szCs w:val="18"/>
        </w:rPr>
        <w:tab/>
      </w:r>
      <w:r w:rsidRPr="00741B54">
        <w:rPr>
          <w:sz w:val="18"/>
          <w:szCs w:val="18"/>
        </w:rPr>
        <w:tab/>
      </w:r>
      <w:r w:rsidRPr="00741B54">
        <w:rPr>
          <w:sz w:val="18"/>
          <w:szCs w:val="18"/>
        </w:rPr>
        <w:tab/>
      </w:r>
      <w:r w:rsidR="006758D3">
        <w:rPr>
          <w:sz w:val="18"/>
          <w:szCs w:val="18"/>
        </w:rPr>
        <w:t xml:space="preserve">  </w:t>
      </w:r>
      <w:r w:rsidRPr="00741B54">
        <w:rPr>
          <w:sz w:val="18"/>
          <w:szCs w:val="18"/>
        </w:rPr>
        <w:t xml:space="preserve">   € 2.300.000,00</w:t>
      </w:r>
    </w:p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 w:rsidR="00D60DE7">
        <w:rPr>
          <w:sz w:val="18"/>
          <w:szCs w:val="18"/>
        </w:rPr>
        <w:t>al Consorzio Velia ogni variazione a</w:t>
      </w:r>
      <w:r w:rsidR="009438FF">
        <w:rPr>
          <w:sz w:val="18"/>
          <w:szCs w:val="18"/>
        </w:rPr>
        <w:t>i requisiti dichiarati interven</w:t>
      </w:r>
      <w:r w:rsidR="00D60DE7">
        <w:rPr>
          <w:sz w:val="18"/>
          <w:szCs w:val="18"/>
        </w:rPr>
        <w:t>u</w:t>
      </w:r>
      <w:r w:rsidR="009438FF">
        <w:rPr>
          <w:sz w:val="18"/>
          <w:szCs w:val="18"/>
        </w:rPr>
        <w:t>t</w:t>
      </w:r>
      <w:r w:rsidR="00D60DE7">
        <w:rPr>
          <w:sz w:val="18"/>
          <w:szCs w:val="18"/>
        </w:rPr>
        <w:t xml:space="preserve">a </w:t>
      </w:r>
      <w:r w:rsidRPr="00F868FF">
        <w:rPr>
          <w:sz w:val="18"/>
          <w:szCs w:val="18"/>
        </w:rPr>
        <w:t>nel corso della presente procedura;</w:t>
      </w:r>
    </w:p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aver preso visione e di accettare, senza condizione o riserva alcuna, tutte le disposizioni contenute nell'avviso esplorativo per la manifestazione d'interesse, </w:t>
      </w:r>
      <w:r w:rsidR="0020426A">
        <w:rPr>
          <w:sz w:val="18"/>
          <w:szCs w:val="18"/>
        </w:rPr>
        <w:t>che costituiranno la base per le</w:t>
      </w:r>
      <w:r w:rsidRPr="00F868FF">
        <w:rPr>
          <w:sz w:val="18"/>
          <w:szCs w:val="18"/>
        </w:rPr>
        <w:t xml:space="preserve"> successiv</w:t>
      </w:r>
      <w:r w:rsidR="0020426A">
        <w:rPr>
          <w:sz w:val="18"/>
          <w:szCs w:val="18"/>
        </w:rPr>
        <w:t>e</w:t>
      </w:r>
      <w:r w:rsidRPr="00F868FF">
        <w:rPr>
          <w:sz w:val="18"/>
          <w:szCs w:val="18"/>
        </w:rPr>
        <w:t xml:space="preserve"> negoziazion</w:t>
      </w:r>
      <w:r w:rsidR="0020426A">
        <w:rPr>
          <w:sz w:val="18"/>
          <w:szCs w:val="18"/>
        </w:rPr>
        <w:t>i</w:t>
      </w:r>
      <w:r w:rsidRPr="00F868FF">
        <w:rPr>
          <w:sz w:val="18"/>
          <w:szCs w:val="18"/>
        </w:rPr>
        <w:t xml:space="preserve"> con l'amministrazione;</w:t>
      </w:r>
    </w:p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C5392">
        <w:rPr>
          <w:sz w:val="18"/>
          <w:szCs w:val="18"/>
        </w:rPr>
        <w:t xml:space="preserve">di essere a conoscenza che la presente richiesta non costituisce proposta contrattuale e non vincola in alcun modo </w:t>
      </w:r>
      <w:r w:rsidR="00EF3626">
        <w:rPr>
          <w:sz w:val="18"/>
          <w:szCs w:val="18"/>
        </w:rPr>
        <w:t>il Consorzio Velia</w:t>
      </w:r>
      <w:r w:rsidRPr="00FC5392">
        <w:rPr>
          <w:sz w:val="18"/>
          <w:szCs w:val="18"/>
        </w:rPr>
        <w:t xml:space="preserve">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di essere informato, nel caso di invito all</w:t>
      </w:r>
      <w:r w:rsidR="00EF3626">
        <w:rPr>
          <w:sz w:val="18"/>
          <w:szCs w:val="18"/>
        </w:rPr>
        <w:t>a</w:t>
      </w:r>
      <w:r w:rsidRPr="00FC5392">
        <w:rPr>
          <w:sz w:val="18"/>
          <w:szCs w:val="18"/>
        </w:rPr>
        <w:t xml:space="preserve"> procedur</w:t>
      </w:r>
      <w:r w:rsidR="00EF3626">
        <w:rPr>
          <w:sz w:val="18"/>
          <w:szCs w:val="18"/>
        </w:rPr>
        <w:t>a</w:t>
      </w:r>
      <w:r w:rsidRPr="00FC5392">
        <w:rPr>
          <w:sz w:val="18"/>
          <w:szCs w:val="18"/>
        </w:rPr>
        <w:t xml:space="preserve"> negoziat</w:t>
      </w:r>
      <w:r w:rsidR="00EF3626">
        <w:rPr>
          <w:sz w:val="18"/>
          <w:szCs w:val="18"/>
        </w:rPr>
        <w:t>a</w:t>
      </w:r>
      <w:r w:rsidRPr="00FC5392">
        <w:rPr>
          <w:sz w:val="18"/>
          <w:szCs w:val="18"/>
        </w:rPr>
        <w:t>, di dover produrre le dichiarazioni e la documentazione</w:t>
      </w:r>
      <w:r w:rsidR="00D60DE7">
        <w:rPr>
          <w:sz w:val="18"/>
          <w:szCs w:val="18"/>
        </w:rPr>
        <w:t xml:space="preserve"> a comprova di quanto dichiarato nonché le ulteriori dichiarazioni/documentazione</w:t>
      </w:r>
      <w:r w:rsidRPr="00FC5392">
        <w:rPr>
          <w:sz w:val="18"/>
          <w:szCs w:val="18"/>
        </w:rPr>
        <w:t xml:space="preserve"> previste dalle norme vigenti in materia di appalti e che saranno richieste con apposita lettera di invito</w:t>
      </w:r>
      <w:r w:rsidR="001D6ED5">
        <w:rPr>
          <w:sz w:val="18"/>
          <w:szCs w:val="18"/>
        </w:rPr>
        <w:t xml:space="preserve"> mediante piattaforma telematica</w:t>
      </w:r>
      <w:r w:rsidRPr="00FC5392">
        <w:rPr>
          <w:sz w:val="18"/>
          <w:szCs w:val="18"/>
        </w:rPr>
        <w:t>;</w:t>
      </w:r>
    </w:p>
    <w:p w:rsidR="00352E89" w:rsidRPr="00352E89" w:rsidRDefault="00352E89" w:rsidP="00352E89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informato che </w:t>
      </w:r>
      <w:r w:rsidRPr="00352E89">
        <w:rPr>
          <w:sz w:val="18"/>
          <w:szCs w:val="18"/>
        </w:rPr>
        <w:t>i dati raccolti saranno trattati, anche con strumenti informatici, ai sensi ai sensi del D.Lgs</w:t>
      </w:r>
      <w:r w:rsidR="009438FF">
        <w:rPr>
          <w:sz w:val="18"/>
          <w:szCs w:val="18"/>
        </w:rPr>
        <w:t>.</w:t>
      </w:r>
      <w:r w:rsidRPr="00352E89">
        <w:rPr>
          <w:sz w:val="18"/>
          <w:szCs w:val="18"/>
        </w:rPr>
        <w:t xml:space="preserve"> 10/08/2018, n. 101, esclusivamente nell’ambito della manifestazione regolata dal presente avviso.</w:t>
      </w:r>
    </w:p>
    <w:p w:rsidR="00F868FF" w:rsidRDefault="00F868FF" w:rsidP="00F868FF">
      <w:pPr>
        <w:suppressAutoHyphens/>
        <w:autoSpaceDE w:val="0"/>
        <w:ind w:right="249"/>
        <w:jc w:val="both"/>
        <w:rPr>
          <w:sz w:val="18"/>
          <w:szCs w:val="18"/>
        </w:rPr>
      </w:pPr>
    </w:p>
    <w:p w:rsidR="00FC5392" w:rsidRPr="00FC5392" w:rsidRDefault="00FC5392" w:rsidP="00FC5392">
      <w:pPr>
        <w:autoSpaceDE w:val="0"/>
        <w:spacing w:before="120"/>
        <w:ind w:left="181" w:right="-93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______________ lì ____________</w:t>
      </w:r>
    </w:p>
    <w:p w:rsidR="00FC5392" w:rsidRPr="00FC5392" w:rsidRDefault="00FC5392" w:rsidP="00FC5392">
      <w:pPr>
        <w:pStyle w:val="Corpodeltesto210"/>
        <w:spacing w:before="120"/>
        <w:ind w:left="4247" w:right="249" w:firstLine="709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8FF">
        <w:rPr>
          <w:sz w:val="18"/>
          <w:szCs w:val="18"/>
        </w:rPr>
        <w:t xml:space="preserve">     </w:t>
      </w:r>
      <w:r>
        <w:rPr>
          <w:sz w:val="18"/>
          <w:szCs w:val="18"/>
        </w:rPr>
        <w:t>____________________________</w:t>
      </w: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BC52EE" w:rsidRDefault="00BC52EE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</w:p>
    <w:p w:rsidR="00FC5392" w:rsidRPr="00352E89" w:rsidRDefault="00352E89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</w:rPr>
        <w:tab/>
      </w:r>
      <w:r w:rsidR="00FC5392"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</w:p>
    <w:p w:rsidR="00FC5392" w:rsidRPr="00352E89" w:rsidRDefault="00EF3626" w:rsidP="00352E89">
      <w:pPr>
        <w:autoSpaceDE w:val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34" w:rsidRDefault="00E57A34">
      <w:r>
        <w:separator/>
      </w:r>
    </w:p>
  </w:endnote>
  <w:endnote w:type="continuationSeparator" w:id="0">
    <w:p w:rsidR="00E57A34" w:rsidRDefault="00E5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4F0DF6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4F0DF6" w:rsidRPr="001760AC">
      <w:rPr>
        <w:rFonts w:ascii="Century Gothic" w:hAnsi="Century Gothic"/>
        <w:sz w:val="14"/>
        <w:szCs w:val="14"/>
      </w:rPr>
      <w:fldChar w:fldCharType="separate"/>
    </w:r>
    <w:r w:rsidR="00FB29EF">
      <w:rPr>
        <w:rFonts w:ascii="Century Gothic" w:hAnsi="Century Gothic"/>
        <w:noProof/>
        <w:sz w:val="14"/>
        <w:szCs w:val="14"/>
      </w:rPr>
      <w:t>2</w:t>
    </w:r>
    <w:r w:rsidR="004F0DF6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4F0DF6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4F0DF6" w:rsidRPr="001760AC">
      <w:rPr>
        <w:rFonts w:ascii="Century Gothic" w:hAnsi="Century Gothic"/>
        <w:sz w:val="14"/>
        <w:szCs w:val="14"/>
      </w:rPr>
      <w:fldChar w:fldCharType="separate"/>
    </w:r>
    <w:r w:rsidR="00FB29EF">
      <w:rPr>
        <w:rFonts w:ascii="Century Gothic" w:hAnsi="Century Gothic"/>
        <w:noProof/>
        <w:sz w:val="14"/>
        <w:szCs w:val="14"/>
      </w:rPr>
      <w:t>2</w:t>
    </w:r>
    <w:r w:rsidR="004F0DF6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34" w:rsidRDefault="00E57A34">
      <w:r>
        <w:separator/>
      </w:r>
    </w:p>
  </w:footnote>
  <w:footnote w:type="continuationSeparator" w:id="0">
    <w:p w:rsidR="00E57A34" w:rsidRDefault="00E57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6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7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3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26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28"/>
  </w:num>
  <w:num w:numId="7">
    <w:abstractNumId w:val="23"/>
  </w:num>
  <w:num w:numId="8">
    <w:abstractNumId w:val="30"/>
  </w:num>
  <w:num w:numId="9">
    <w:abstractNumId w:val="17"/>
  </w:num>
  <w:num w:numId="10">
    <w:abstractNumId w:val="33"/>
  </w:num>
  <w:num w:numId="11">
    <w:abstractNumId w:val="4"/>
  </w:num>
  <w:num w:numId="12">
    <w:abstractNumId w:val="9"/>
  </w:num>
  <w:num w:numId="13">
    <w:abstractNumId w:val="19"/>
  </w:num>
  <w:num w:numId="14">
    <w:abstractNumId w:val="20"/>
  </w:num>
  <w:num w:numId="15">
    <w:abstractNumId w:val="39"/>
  </w:num>
  <w:num w:numId="16">
    <w:abstractNumId w:val="0"/>
  </w:num>
  <w:num w:numId="17">
    <w:abstractNumId w:val="1"/>
  </w:num>
  <w:num w:numId="18">
    <w:abstractNumId w:val="2"/>
  </w:num>
  <w:num w:numId="19">
    <w:abstractNumId w:val="36"/>
  </w:num>
  <w:num w:numId="20">
    <w:abstractNumId w:val="37"/>
  </w:num>
  <w:num w:numId="21">
    <w:abstractNumId w:val="10"/>
  </w:num>
  <w:num w:numId="22">
    <w:abstractNumId w:val="38"/>
  </w:num>
  <w:num w:numId="23">
    <w:abstractNumId w:val="31"/>
  </w:num>
  <w:num w:numId="24">
    <w:abstractNumId w:val="32"/>
  </w:num>
  <w:num w:numId="25">
    <w:abstractNumId w:val="26"/>
  </w:num>
  <w:num w:numId="26">
    <w:abstractNumId w:val="16"/>
  </w:num>
  <w:num w:numId="27">
    <w:abstractNumId w:val="35"/>
  </w:num>
  <w:num w:numId="28">
    <w:abstractNumId w:val="24"/>
  </w:num>
  <w:num w:numId="29">
    <w:abstractNumId w:val="5"/>
  </w:num>
  <w:num w:numId="30">
    <w:abstractNumId w:val="7"/>
  </w:num>
  <w:num w:numId="31">
    <w:abstractNumId w:val="29"/>
  </w:num>
  <w:num w:numId="32">
    <w:abstractNumId w:val="22"/>
  </w:num>
  <w:num w:numId="33">
    <w:abstractNumId w:val="34"/>
  </w:num>
  <w:num w:numId="34">
    <w:abstractNumId w:val="27"/>
  </w:num>
  <w:num w:numId="35">
    <w:abstractNumId w:val="8"/>
  </w:num>
  <w:num w:numId="36">
    <w:abstractNumId w:val="6"/>
  </w:num>
  <w:num w:numId="37">
    <w:abstractNumId w:val="12"/>
  </w:num>
  <w:num w:numId="38">
    <w:abstractNumId w:val="25"/>
  </w:num>
  <w:num w:numId="39">
    <w:abstractNumId w:val="18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it-IT" w:vendorID="3" w:dllVersion="517" w:checkStyle="1"/>
  <w:proofState w:spelling="clean"/>
  <w:stylePaneFormatFilter w:val="3F01"/>
  <w:doNotTrackMoves/>
  <w:defaultTabStop w:val="567"/>
  <w:hyphenationZone w:val="283"/>
  <w:doNotShadeFormData/>
  <w:noPunctuationKerning/>
  <w:characterSpacingControl w:val="doNotCompress"/>
  <w:hdrShapeDefaults>
    <o:shapedefaults v:ext="edit" spidmax="14338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13B5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64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3760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F59"/>
    <w:rsid w:val="00166814"/>
    <w:rsid w:val="00166BAC"/>
    <w:rsid w:val="00166C87"/>
    <w:rsid w:val="00170D20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266D"/>
    <w:rsid w:val="001A314B"/>
    <w:rsid w:val="001B2A3D"/>
    <w:rsid w:val="001B45BC"/>
    <w:rsid w:val="001C07D6"/>
    <w:rsid w:val="001C4440"/>
    <w:rsid w:val="001C616A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7F5F"/>
    <w:rsid w:val="002212C2"/>
    <w:rsid w:val="00222490"/>
    <w:rsid w:val="00222803"/>
    <w:rsid w:val="0022455F"/>
    <w:rsid w:val="00227D08"/>
    <w:rsid w:val="00230760"/>
    <w:rsid w:val="00233A2C"/>
    <w:rsid w:val="002415BB"/>
    <w:rsid w:val="002438FC"/>
    <w:rsid w:val="00244CEA"/>
    <w:rsid w:val="00251A16"/>
    <w:rsid w:val="002524C1"/>
    <w:rsid w:val="00252692"/>
    <w:rsid w:val="002549E4"/>
    <w:rsid w:val="00255485"/>
    <w:rsid w:val="0025667D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E13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5A2C"/>
    <w:rsid w:val="002D66C9"/>
    <w:rsid w:val="002D7E13"/>
    <w:rsid w:val="002E185E"/>
    <w:rsid w:val="002E5EDB"/>
    <w:rsid w:val="002E7E58"/>
    <w:rsid w:val="002F2015"/>
    <w:rsid w:val="002F239B"/>
    <w:rsid w:val="002F3197"/>
    <w:rsid w:val="002F5A20"/>
    <w:rsid w:val="00304CBA"/>
    <w:rsid w:val="003064A1"/>
    <w:rsid w:val="00307C25"/>
    <w:rsid w:val="003103D6"/>
    <w:rsid w:val="00310F46"/>
    <w:rsid w:val="003131A6"/>
    <w:rsid w:val="003141C6"/>
    <w:rsid w:val="00315B57"/>
    <w:rsid w:val="003163FB"/>
    <w:rsid w:val="003223C4"/>
    <w:rsid w:val="003257B1"/>
    <w:rsid w:val="00326FAC"/>
    <w:rsid w:val="00327AFB"/>
    <w:rsid w:val="00332E9D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2ACC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3EF9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043B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0DF6"/>
    <w:rsid w:val="004F2144"/>
    <w:rsid w:val="004F3ACA"/>
    <w:rsid w:val="00503348"/>
    <w:rsid w:val="00511E7D"/>
    <w:rsid w:val="0051587B"/>
    <w:rsid w:val="0052489A"/>
    <w:rsid w:val="00525CB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D7515"/>
    <w:rsid w:val="005E3137"/>
    <w:rsid w:val="005E32DA"/>
    <w:rsid w:val="005F1B8F"/>
    <w:rsid w:val="005F2B27"/>
    <w:rsid w:val="005F2BC2"/>
    <w:rsid w:val="005F3027"/>
    <w:rsid w:val="005F627D"/>
    <w:rsid w:val="006003A9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8D3"/>
    <w:rsid w:val="00675A4D"/>
    <w:rsid w:val="006764B6"/>
    <w:rsid w:val="00684DCD"/>
    <w:rsid w:val="00690A7B"/>
    <w:rsid w:val="00696238"/>
    <w:rsid w:val="00696467"/>
    <w:rsid w:val="006A0550"/>
    <w:rsid w:val="006A654F"/>
    <w:rsid w:val="006A6C9C"/>
    <w:rsid w:val="006A7AF9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7030"/>
    <w:rsid w:val="006F2AE3"/>
    <w:rsid w:val="006F7872"/>
    <w:rsid w:val="00702E7D"/>
    <w:rsid w:val="00703D28"/>
    <w:rsid w:val="007050AB"/>
    <w:rsid w:val="00706063"/>
    <w:rsid w:val="00706655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54FD"/>
    <w:rsid w:val="008C665D"/>
    <w:rsid w:val="008C7AB7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438FF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2E76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589C"/>
    <w:rsid w:val="00A86E52"/>
    <w:rsid w:val="00A87211"/>
    <w:rsid w:val="00A944BF"/>
    <w:rsid w:val="00A9577C"/>
    <w:rsid w:val="00A960F1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47C4"/>
    <w:rsid w:val="00C54B23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D30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122BB"/>
    <w:rsid w:val="00D12FEB"/>
    <w:rsid w:val="00D169B2"/>
    <w:rsid w:val="00D2219F"/>
    <w:rsid w:val="00D25107"/>
    <w:rsid w:val="00D33EFC"/>
    <w:rsid w:val="00D3543F"/>
    <w:rsid w:val="00D43949"/>
    <w:rsid w:val="00D44D5D"/>
    <w:rsid w:val="00D45496"/>
    <w:rsid w:val="00D47522"/>
    <w:rsid w:val="00D47D76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57A34"/>
    <w:rsid w:val="00E60161"/>
    <w:rsid w:val="00E6359E"/>
    <w:rsid w:val="00E65311"/>
    <w:rsid w:val="00E746AB"/>
    <w:rsid w:val="00E754D1"/>
    <w:rsid w:val="00E845AF"/>
    <w:rsid w:val="00E856A9"/>
    <w:rsid w:val="00E87C19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29EF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043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B04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4B043B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4B043B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4B043B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4B043B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4B043B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4B043B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4B043B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B043B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4B043B"/>
    <w:pPr>
      <w:ind w:left="568"/>
    </w:pPr>
  </w:style>
  <w:style w:type="paragraph" w:customStyle="1" w:styleId="regolamento">
    <w:name w:val="regolamento"/>
    <w:basedOn w:val="Normale"/>
    <w:uiPriority w:val="99"/>
    <w:rsid w:val="004B043B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4B043B"/>
    <w:pPr>
      <w:ind w:left="851"/>
    </w:pPr>
  </w:style>
  <w:style w:type="paragraph" w:styleId="Corpodeltesto">
    <w:name w:val="Body Text"/>
    <w:basedOn w:val="Normale"/>
    <w:rsid w:val="004B043B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4B043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4B043B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4B043B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4B043B"/>
    <w:rPr>
      <w:sz w:val="20"/>
      <w:szCs w:val="20"/>
    </w:rPr>
  </w:style>
  <w:style w:type="paragraph" w:customStyle="1" w:styleId="centrato">
    <w:name w:val="centrato"/>
    <w:basedOn w:val="Titolo4"/>
    <w:rsid w:val="004B043B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4B043B"/>
    <w:rPr>
      <w:vertAlign w:val="superscript"/>
    </w:rPr>
  </w:style>
  <w:style w:type="paragraph" w:customStyle="1" w:styleId="sche3">
    <w:name w:val="sche_3"/>
    <w:rsid w:val="004B043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4B043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4B043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4B043B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4B043B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4B043B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4B043B"/>
    <w:pPr>
      <w:tabs>
        <w:tab w:val="left" w:pos="1068"/>
      </w:tabs>
      <w:ind w:left="720"/>
      <w:jc w:val="both"/>
    </w:pPr>
    <w:rPr>
      <w:lang/>
    </w:rPr>
  </w:style>
  <w:style w:type="paragraph" w:styleId="Rientrocorpodeltesto3">
    <w:name w:val="Body Text Indent 3"/>
    <w:basedOn w:val="Normale"/>
    <w:rsid w:val="004B043B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4B043B"/>
    <w:pPr>
      <w:spacing w:line="259" w:lineRule="atLeast"/>
      <w:jc w:val="both"/>
    </w:pPr>
    <w:rPr>
      <w:b/>
      <w:bCs/>
      <w:lang/>
    </w:rPr>
  </w:style>
  <w:style w:type="paragraph" w:styleId="Pidipagina">
    <w:name w:val="footer"/>
    <w:basedOn w:val="Normale"/>
    <w:link w:val="PidipaginaCarattere"/>
    <w:rsid w:val="004B043B"/>
    <w:pPr>
      <w:tabs>
        <w:tab w:val="center" w:pos="4819"/>
        <w:tab w:val="right" w:pos="9638"/>
      </w:tabs>
    </w:pPr>
    <w:rPr>
      <w:lang/>
    </w:rPr>
  </w:style>
  <w:style w:type="paragraph" w:styleId="Testonotadichiusura">
    <w:name w:val="endnote text"/>
    <w:basedOn w:val="Normale"/>
    <w:link w:val="TestonotadichiusuraCarattere"/>
    <w:semiHidden/>
    <w:rsid w:val="004B043B"/>
    <w:rPr>
      <w:sz w:val="20"/>
      <w:szCs w:val="20"/>
    </w:rPr>
  </w:style>
  <w:style w:type="character" w:styleId="Rimandonotadichiusura">
    <w:name w:val="endnote reference"/>
    <w:semiHidden/>
    <w:rsid w:val="004B043B"/>
    <w:rPr>
      <w:vertAlign w:val="superscript"/>
    </w:rPr>
  </w:style>
  <w:style w:type="character" w:styleId="Collegamentoipertestuale">
    <w:name w:val="Hyperlink"/>
    <w:rsid w:val="004B043B"/>
    <w:rPr>
      <w:color w:val="0000FF"/>
      <w:u w:val="single"/>
    </w:rPr>
  </w:style>
  <w:style w:type="character" w:styleId="Collegamentovisitato">
    <w:name w:val="FollowedHyperlink"/>
    <w:rsid w:val="004B043B"/>
    <w:rPr>
      <w:color w:val="800080"/>
      <w:u w:val="single"/>
    </w:rPr>
  </w:style>
  <w:style w:type="paragraph" w:styleId="NormaleWeb">
    <w:name w:val="Normal (Web)"/>
    <w:basedOn w:val="Normale"/>
    <w:uiPriority w:val="99"/>
    <w:rsid w:val="004B043B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4B043B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4B043B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4B043B"/>
    <w:rPr>
      <w:sz w:val="20"/>
      <w:szCs w:val="20"/>
    </w:rPr>
  </w:style>
  <w:style w:type="paragraph" w:styleId="Testocommento">
    <w:name w:val="annotation text"/>
    <w:basedOn w:val="Normale"/>
    <w:semiHidden/>
    <w:rsid w:val="004B043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B043B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  <w:lang/>
    </w:rPr>
  </w:style>
  <w:style w:type="table" w:styleId="Grigliatabella">
    <w:name w:val="Table Grid"/>
    <w:basedOn w:val="Tabellanormale"/>
    <w:uiPriority w:val="59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  <w:lang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 </vt:lpstr>
    </vt:vector>
  </TitlesOfParts>
  <Company>gd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Pc Protocollo</cp:lastModifiedBy>
  <cp:revision>13</cp:revision>
  <cp:lastPrinted>2019-11-20T09:39:00Z</cp:lastPrinted>
  <dcterms:created xsi:type="dcterms:W3CDTF">2019-11-18T16:49:00Z</dcterms:created>
  <dcterms:modified xsi:type="dcterms:W3CDTF">2019-11-20T09:40:00Z</dcterms:modified>
</cp:coreProperties>
</file>