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ACCESSO CIVICO GENERALIZZATO: RICHIESTA </w:t>
      </w:r>
      <w:proofErr w:type="spellStart"/>
      <w:r>
        <w:rPr>
          <w:b/>
          <w:bCs/>
          <w:sz w:val="22"/>
          <w:szCs w:val="22"/>
        </w:rPr>
        <w:t>DI</w:t>
      </w:r>
      <w:proofErr w:type="spellEnd"/>
      <w:r>
        <w:rPr>
          <w:b/>
          <w:bCs/>
          <w:sz w:val="22"/>
          <w:szCs w:val="22"/>
        </w:rPr>
        <w:t xml:space="preserve"> RIESAME</w:t>
      </w: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b/>
          <w:i/>
          <w:sz w:val="22"/>
          <w:szCs w:val="22"/>
        </w:rPr>
        <w:t xml:space="preserve">art. 5, comma. 7 del D.Lgs. 33/2013 e </w:t>
      </w:r>
      <w:proofErr w:type="spellStart"/>
      <w:r>
        <w:rPr>
          <w:b/>
          <w:i/>
          <w:sz w:val="22"/>
          <w:szCs w:val="22"/>
        </w:rPr>
        <w:t>s.m.i.</w:t>
      </w:r>
      <w:proofErr w:type="spellEnd"/>
      <w:r>
        <w:rPr>
          <w:b/>
          <w:i/>
          <w:sz w:val="22"/>
          <w:szCs w:val="22"/>
        </w:rPr>
        <w:t>)</w:t>
      </w: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sz w:val="22"/>
          <w:szCs w:val="22"/>
        </w:rPr>
      </w:pP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Al Consorzio di Bonifica "Velia"</w:t>
      </w: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Responsabile della Trasparenza</w:t>
      </w: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Località Piano della Rocca </w:t>
      </w: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84060 Prignano Cilento (SA)</w:t>
      </w: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Pec: </w:t>
      </w:r>
      <w:hyperlink r:id="rId8" w:history="1">
        <w:r>
          <w:rPr>
            <w:rStyle w:val="Collegamentoipertestuale"/>
            <w:sz w:val="22"/>
            <w:szCs w:val="22"/>
          </w:rPr>
          <w:t>consorziovelia@pec.it</w:t>
        </w:r>
      </w:hyperlink>
      <w:r>
        <w:rPr>
          <w:sz w:val="22"/>
          <w:szCs w:val="22"/>
        </w:rPr>
        <w:t xml:space="preserve"> </w:t>
      </w: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sz w:val="22"/>
          <w:szCs w:val="22"/>
        </w:rPr>
      </w:pPr>
    </w:p>
    <w:p w:rsidR="003F3C3D" w:rsidRDefault="003F3C3D" w:rsidP="003F3C3D">
      <w:pPr>
        <w:autoSpaceDE w:val="0"/>
        <w:autoSpaceDN w:val="0"/>
        <w:adjustRightInd w:val="0"/>
        <w:spacing w:before="0" w:after="0"/>
        <w:rPr>
          <w:sz w:val="22"/>
          <w:szCs w:val="22"/>
        </w:rPr>
      </w:pPr>
      <w:r>
        <w:rPr>
          <w:sz w:val="22"/>
          <w:szCs w:val="22"/>
        </w:rPr>
        <w:t>La/Il sottoscritta/o cognome ............................................................. nome .........................................................</w:t>
      </w:r>
    </w:p>
    <w:p w:rsidR="003F3C3D" w:rsidRDefault="003F3C3D" w:rsidP="003F3C3D">
      <w:pPr>
        <w:autoSpaceDE w:val="0"/>
        <w:autoSpaceDN w:val="0"/>
        <w:adjustRightInd w:val="0"/>
        <w:spacing w:before="0" w:after="0"/>
        <w:rPr>
          <w:sz w:val="22"/>
          <w:szCs w:val="22"/>
        </w:rPr>
      </w:pPr>
      <w:r>
        <w:rPr>
          <w:sz w:val="22"/>
          <w:szCs w:val="22"/>
        </w:rPr>
        <w:t>nata/o a .................................................................................... il ......................................................................</w:t>
      </w:r>
    </w:p>
    <w:p w:rsidR="003F3C3D" w:rsidRDefault="003F3C3D" w:rsidP="003F3C3D">
      <w:pPr>
        <w:autoSpaceDE w:val="0"/>
        <w:autoSpaceDN w:val="0"/>
        <w:adjustRightInd w:val="0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residente in ...................................................................................................................................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( ........ )</w:t>
      </w:r>
    </w:p>
    <w:p w:rsidR="003F3C3D" w:rsidRDefault="003F3C3D" w:rsidP="003F3C3D">
      <w:pPr>
        <w:autoSpaceDE w:val="0"/>
        <w:autoSpaceDN w:val="0"/>
        <w:adjustRightInd w:val="0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via............................................................................................... </w:t>
      </w:r>
      <w:proofErr w:type="spellStart"/>
      <w:r>
        <w:rPr>
          <w:sz w:val="22"/>
          <w:szCs w:val="22"/>
        </w:rPr>
        <w:t>n°</w:t>
      </w:r>
      <w:proofErr w:type="spellEnd"/>
      <w:r>
        <w:rPr>
          <w:sz w:val="22"/>
          <w:szCs w:val="22"/>
        </w:rPr>
        <w:t xml:space="preserve"> ........... tel./</w:t>
      </w:r>
      <w:proofErr w:type="spellStart"/>
      <w:r>
        <w:rPr>
          <w:sz w:val="22"/>
          <w:szCs w:val="22"/>
        </w:rPr>
        <w:t>cell</w:t>
      </w:r>
      <w:proofErr w:type="spellEnd"/>
      <w:r>
        <w:rPr>
          <w:sz w:val="22"/>
          <w:szCs w:val="22"/>
        </w:rPr>
        <w:t>. . ......................................... in qualità di .........................................................................................................................................................</w:t>
      </w:r>
      <w:r>
        <w:rPr>
          <w:rStyle w:val="Rimandonotaapidipagina"/>
          <w:sz w:val="22"/>
          <w:szCs w:val="22"/>
        </w:rPr>
        <w:t xml:space="preserve"> </w:t>
      </w:r>
      <w:r>
        <w:rPr>
          <w:rStyle w:val="Rimandonotaapidipagina"/>
          <w:sz w:val="22"/>
          <w:szCs w:val="22"/>
        </w:rPr>
        <w:footnoteReference w:id="1"/>
      </w:r>
      <w:r>
        <w:rPr>
          <w:sz w:val="22"/>
          <w:szCs w:val="22"/>
        </w:rPr>
        <w:t xml:space="preserve"> </w:t>
      </w:r>
    </w:p>
    <w:p w:rsidR="003F3C3D" w:rsidRDefault="003F3C3D" w:rsidP="003F3C3D">
      <w:pPr>
        <w:autoSpaceDE w:val="0"/>
        <w:autoSpaceDN w:val="0"/>
        <w:adjustRightInd w:val="0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Considerato che in data ............................. *, protocollo </w:t>
      </w:r>
      <w:proofErr w:type="spellStart"/>
      <w:r>
        <w:rPr>
          <w:sz w:val="22"/>
          <w:szCs w:val="22"/>
        </w:rPr>
        <w:t>n°</w:t>
      </w:r>
      <w:proofErr w:type="spellEnd"/>
      <w:r>
        <w:rPr>
          <w:sz w:val="22"/>
          <w:szCs w:val="22"/>
        </w:rPr>
        <w:t xml:space="preserve"> ................................  , ha presentato al ........................................................... richiesta di accesso civico generalizzato riguardante:</w:t>
      </w:r>
    </w:p>
    <w:p w:rsidR="003F3C3D" w:rsidRDefault="003F3C3D" w:rsidP="003F3C3D">
      <w:pPr>
        <w:autoSpaceDE w:val="0"/>
        <w:autoSpaceDN w:val="0"/>
        <w:adjustRightInd w:val="0"/>
        <w:spacing w:before="0" w:after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*</w:t>
      </w:r>
    </w:p>
    <w:p w:rsidR="003F3C3D" w:rsidRDefault="003F3C3D" w:rsidP="003F3C3D">
      <w:pPr>
        <w:autoSpaceDE w:val="0"/>
        <w:autoSpaceDN w:val="0"/>
        <w:adjustRightInd w:val="0"/>
        <w:spacing w:before="0" w:after="0"/>
        <w:rPr>
          <w:sz w:val="22"/>
          <w:szCs w:val="22"/>
        </w:rPr>
      </w:pPr>
      <w:r>
        <w:rPr>
          <w:sz w:val="22"/>
          <w:szCs w:val="22"/>
        </w:rPr>
        <w:t>e che a fronte della suddetta richiesta:</w:t>
      </w:r>
    </w:p>
    <w:p w:rsidR="003F3C3D" w:rsidRDefault="003F3C3D" w:rsidP="003F3C3D">
      <w:pPr>
        <w:autoSpaceDE w:val="0"/>
        <w:autoSpaceDN w:val="0"/>
        <w:adjustRightInd w:val="0"/>
        <w:spacing w:before="0" w:after="0"/>
        <w:rPr>
          <w:sz w:val="22"/>
          <w:szCs w:val="22"/>
        </w:rPr>
      </w:pPr>
      <w:r>
        <w:sym w:font="Wingdings" w:char="006F"/>
      </w:r>
      <w:r>
        <w:rPr>
          <w:sz w:val="22"/>
          <w:szCs w:val="22"/>
        </w:rPr>
        <w:t xml:space="preserve"> non ha ricevuto alcuna risposta;</w:t>
      </w:r>
    </w:p>
    <w:p w:rsidR="003F3C3D" w:rsidRDefault="003F3C3D" w:rsidP="003F3C3D">
      <w:pPr>
        <w:autoSpaceDE w:val="0"/>
        <w:autoSpaceDN w:val="0"/>
        <w:adjustRightInd w:val="0"/>
        <w:spacing w:before="0" w:after="0"/>
        <w:rPr>
          <w:sz w:val="22"/>
          <w:szCs w:val="22"/>
        </w:rPr>
      </w:pPr>
      <w:r>
        <w:sym w:font="Wingdings" w:char="006F"/>
      </w:r>
      <w:r>
        <w:t xml:space="preserve"> </w:t>
      </w:r>
      <w:r>
        <w:rPr>
          <w:sz w:val="22"/>
          <w:szCs w:val="22"/>
        </w:rPr>
        <w:t xml:space="preserve">è stato opposto diniego totale </w:t>
      </w:r>
      <w:r>
        <w:rPr>
          <w:i/>
          <w:iCs/>
          <w:sz w:val="22"/>
          <w:szCs w:val="22"/>
        </w:rPr>
        <w:t xml:space="preserve">/ </w:t>
      </w:r>
      <w:r>
        <w:rPr>
          <w:sz w:val="22"/>
          <w:szCs w:val="22"/>
        </w:rPr>
        <w:t>parziale, con nota del ................................ *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protocollo n........................... . </w:t>
      </w:r>
    </w:p>
    <w:p w:rsidR="003F3C3D" w:rsidRDefault="003F3C3D" w:rsidP="003F3C3D">
      <w:pPr>
        <w:autoSpaceDE w:val="0"/>
        <w:autoSpaceDN w:val="0"/>
        <w:adjustRightInd w:val="0"/>
        <w:spacing w:before="0"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:rsidR="003F3C3D" w:rsidRDefault="003F3C3D" w:rsidP="003F3C3D">
      <w:pPr>
        <w:autoSpaceDE w:val="0"/>
        <w:autoSpaceDN w:val="0"/>
        <w:adjustRightInd w:val="0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ai sensi e per gli effetti dell'art. 5, comma 7 del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>. n. 33/2013 e s.m. i., il riesame (l) della propria istanza.</w:t>
      </w:r>
    </w:p>
    <w:p w:rsidR="003F3C3D" w:rsidRDefault="003F3C3D" w:rsidP="003F3C3D">
      <w:pPr>
        <w:autoSpaceDE w:val="0"/>
        <w:autoSpaceDN w:val="0"/>
        <w:adjustRightInd w:val="0"/>
        <w:spacing w:before="0" w:after="0"/>
        <w:rPr>
          <w:sz w:val="22"/>
          <w:szCs w:val="22"/>
        </w:rPr>
      </w:pPr>
      <w:r>
        <w:rPr>
          <w:sz w:val="22"/>
          <w:szCs w:val="22"/>
        </w:rPr>
        <w:t>Indirizzo per le comunicazioni:</w:t>
      </w:r>
    </w:p>
    <w:p w:rsidR="003F3C3D" w:rsidRDefault="003F3C3D" w:rsidP="003F3C3D">
      <w:pPr>
        <w:autoSpaceDE w:val="0"/>
        <w:autoSpaceDN w:val="0"/>
        <w:adjustRightInd w:val="0"/>
        <w:spacing w:before="0" w:after="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  <w:r>
        <w:rPr>
          <w:rStyle w:val="Rimandonotaapidipagina"/>
          <w:sz w:val="22"/>
          <w:szCs w:val="22"/>
        </w:rPr>
        <w:footnoteReference w:id="2"/>
      </w:r>
    </w:p>
    <w:p w:rsidR="003F3C3D" w:rsidRDefault="003F3C3D" w:rsidP="003F3C3D">
      <w:pPr>
        <w:autoSpaceDE w:val="0"/>
        <w:autoSpaceDN w:val="0"/>
        <w:adjustRightInd w:val="0"/>
        <w:spacing w:before="0" w:after="0"/>
        <w:rPr>
          <w:sz w:val="22"/>
          <w:szCs w:val="22"/>
        </w:rPr>
      </w:pPr>
      <w:r>
        <w:rPr>
          <w:sz w:val="22"/>
          <w:szCs w:val="22"/>
        </w:rPr>
        <w:t>Allega alla presente copia del documento di identità.</w:t>
      </w:r>
    </w:p>
    <w:p w:rsidR="003F3C3D" w:rsidRDefault="003F3C3D" w:rsidP="003F3C3D">
      <w:pPr>
        <w:autoSpaceDE w:val="0"/>
        <w:autoSpaceDN w:val="0"/>
        <w:adjustRightInd w:val="0"/>
        <w:spacing w:before="0" w:after="0"/>
        <w:rPr>
          <w:sz w:val="22"/>
          <w:szCs w:val="22"/>
        </w:rPr>
      </w:pPr>
    </w:p>
    <w:p w:rsidR="003F3C3D" w:rsidRDefault="003F3C3D" w:rsidP="003F3C3D">
      <w:pPr>
        <w:autoSpaceDE w:val="0"/>
        <w:autoSpaceDN w:val="0"/>
        <w:adjustRightInd w:val="0"/>
        <w:spacing w:before="0" w:after="0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</w:t>
      </w:r>
    </w:p>
    <w:p w:rsidR="003F3C3D" w:rsidRDefault="003F3C3D" w:rsidP="003F3C3D">
      <w:pPr>
        <w:autoSpaceDE w:val="0"/>
        <w:autoSpaceDN w:val="0"/>
        <w:adjustRightInd w:val="0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               (Luogo e data)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(firma)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F3C3D" w:rsidRDefault="003F3C3D" w:rsidP="003F3C3D">
      <w:pPr>
        <w:autoSpaceDE w:val="0"/>
        <w:autoSpaceDN w:val="0"/>
        <w:adjustRightInd w:val="0"/>
        <w:spacing w:before="0" w:after="0"/>
        <w:rPr>
          <w:sz w:val="22"/>
          <w:szCs w:val="22"/>
        </w:rPr>
      </w:pPr>
    </w:p>
    <w:p w:rsidR="003F3C3D" w:rsidRDefault="003F3C3D" w:rsidP="003F3C3D">
      <w:pPr>
        <w:rPr>
          <w:sz w:val="22"/>
          <w:szCs w:val="22"/>
        </w:rPr>
      </w:pPr>
    </w:p>
    <w:p w:rsidR="003F3C3D" w:rsidRDefault="003F3C3D" w:rsidP="003F3C3D">
      <w:pPr>
        <w:spacing w:before="0" w:after="0"/>
        <w:jc w:val="left"/>
        <w:rPr>
          <w:color w:val="auto"/>
          <w:sz w:val="22"/>
          <w:szCs w:val="22"/>
        </w:rPr>
        <w:sectPr w:rsidR="003F3C3D">
          <w:headerReference w:type="default" r:id="rId9"/>
          <w:footerReference w:type="default" r:id="rId10"/>
          <w:footnotePr>
            <w:numRestart w:val="eachPage"/>
          </w:footnotePr>
          <w:pgSz w:w="11906" w:h="16838"/>
          <w:pgMar w:top="1417" w:right="1134" w:bottom="1134" w:left="1134" w:header="708" w:footer="680" w:gutter="0"/>
          <w:cols w:space="720"/>
        </w:sectPr>
      </w:pPr>
    </w:p>
    <w:p w:rsidR="004540BD" w:rsidRDefault="004540BD" w:rsidP="00454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Informativa sul trattamento di dati forniti con la richiesta (D.Lgs. 196/2003 e del Regolamento UE 2016/679 GDPR)</w:t>
      </w: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b/>
          <w:bCs/>
          <w:sz w:val="20"/>
          <w:szCs w:val="20"/>
        </w:rPr>
      </w:pP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Finalità del trattamento</w:t>
      </w: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sz w:val="20"/>
          <w:szCs w:val="20"/>
        </w:rPr>
      </w:pPr>
      <w:r>
        <w:rPr>
          <w:sz w:val="20"/>
          <w:szCs w:val="20"/>
        </w:rPr>
        <w:t>I dati personali forniti verranno trattati dal Consorzio di Bonifica Velia con sede alla Loc. Piano della Rocca - 84060 Prignano Cilento (SA) per lo svolgimento delle proprie funzioni istituzionali inerenti l'istanza di accesso civico presentata.</w:t>
      </w: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Natura del conferimento</w:t>
      </w: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sz w:val="20"/>
          <w:szCs w:val="20"/>
        </w:rPr>
      </w:pPr>
      <w:r>
        <w:rPr>
          <w:sz w:val="20"/>
          <w:szCs w:val="20"/>
        </w:rPr>
        <w:t>Il conferimento dei dati personali è facoltativo, ma in mancanza di esso non potrà esser dato corso al procedimento né provvedere al provvedimento conclusivo dello stesso.</w:t>
      </w: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Modalità del trattamento</w:t>
      </w: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Il trattamento dei dati personali è effettuato per le finalità di cui sopra, in conformità a quanto stabilito dall'articolo 11 del </w:t>
      </w:r>
      <w:r w:rsidR="00533558">
        <w:rPr>
          <w:sz w:val="20"/>
          <w:szCs w:val="20"/>
        </w:rPr>
        <w:t>D.L</w:t>
      </w:r>
      <w:r>
        <w:rPr>
          <w:sz w:val="20"/>
          <w:szCs w:val="20"/>
        </w:rPr>
        <w:t>gs. n. 196/2003, sia su supporto cartaceo, informatico che telematica, per mezzo di strumenti elettronici o comunque automatizzati, nel rispetto delle regole di riservatezza e di sicurezza previste dalla normativa vigente.</w:t>
      </w: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sz w:val="20"/>
          <w:szCs w:val="20"/>
        </w:rPr>
      </w:pPr>
      <w:r>
        <w:rPr>
          <w:sz w:val="20"/>
          <w:szCs w:val="20"/>
        </w:rPr>
        <w:t>I dati personali non sono soggetti a diffusione; potranno essere trattati in forma anonima per finalità statistiche.</w:t>
      </w: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sz w:val="20"/>
          <w:szCs w:val="20"/>
        </w:rPr>
      </w:pPr>
      <w:r>
        <w:rPr>
          <w:sz w:val="20"/>
          <w:szCs w:val="20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Categorie di soggetti ai quali i dati personali possono essere comunicati o che possono venirne a conoscenza in qualità di responsabili o incaricati</w:t>
      </w: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sz w:val="20"/>
          <w:szCs w:val="20"/>
        </w:rPr>
      </w:pPr>
      <w:r>
        <w:rPr>
          <w:sz w:val="20"/>
          <w:szCs w:val="20"/>
        </w:rPr>
        <w:t>I dati personali potranno essere conosciuti dai Responsabili e/o Incaricati del servizio protocollo de</w:t>
      </w:r>
      <w:r w:rsidR="00C56E2B">
        <w:rPr>
          <w:sz w:val="20"/>
          <w:szCs w:val="20"/>
        </w:rPr>
        <w:t>ll'Ente, dalla Direzione</w:t>
      </w:r>
      <w:r>
        <w:rPr>
          <w:sz w:val="20"/>
          <w:szCs w:val="20"/>
        </w:rPr>
        <w:t xml:space="preserve">/Ufficio competente (cioè quella che ha formato o detiene i dati/documenti richiesti) nonché dagli altri Responsabili/incaricati di trattamento che, essendo affidatari di attività o servizi del Consorzio di Bonifica, connessi alle funzioni istituzionali dello stesso, debbano conoscerli per l'espletamento dei compiti assegnati. I dati personali potranno essere comunicati ai seguenti soggetti esterni al Consorzio: eventuali </w:t>
      </w:r>
      <w:proofErr w:type="spellStart"/>
      <w:r>
        <w:rPr>
          <w:sz w:val="20"/>
          <w:szCs w:val="20"/>
        </w:rPr>
        <w:t>controinteressati</w:t>
      </w:r>
      <w:proofErr w:type="spellEnd"/>
      <w:r>
        <w:rPr>
          <w:sz w:val="20"/>
          <w:szCs w:val="20"/>
        </w:rPr>
        <w:t xml:space="preserve">, eventuale altro soggetto che ha formato </w:t>
      </w:r>
      <w:r>
        <w:rPr>
          <w:iCs/>
          <w:sz w:val="20"/>
          <w:szCs w:val="20"/>
        </w:rPr>
        <w:t>e/o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detiene i dati/documenti richiesti.</w:t>
      </w: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sz w:val="20"/>
          <w:szCs w:val="20"/>
        </w:rPr>
      </w:pPr>
      <w:r>
        <w:rPr>
          <w:sz w:val="20"/>
          <w:szCs w:val="20"/>
        </w:rPr>
        <w:t>I dati personali potranno essere comunicati ad altri soggetti pubblici se previsto da una norma di legge o di regolamento; in mancanza di tale norma la comunicazione è ammessa quando è comunque necessaria per lo svolgimento di funzioni istituzionali e sentito il Garante per la protezione dei dati personali. La comunicazione di dati personali a soggetti privati è ammessa unicamente in forza di una disposizione di legge o di regolamento che lo preveda.</w:t>
      </w: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Diritti dell'interessato</w:t>
      </w: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All'interessato sono riconosciuti i diritti di cui all'art. 7 del </w:t>
      </w:r>
      <w:r w:rsidR="00533558">
        <w:rPr>
          <w:sz w:val="20"/>
          <w:szCs w:val="20"/>
        </w:rPr>
        <w:t>D</w:t>
      </w:r>
      <w:r>
        <w:rPr>
          <w:sz w:val="20"/>
          <w:szCs w:val="20"/>
        </w:rPr>
        <w:t>.</w:t>
      </w:r>
      <w:r w:rsidR="00533558">
        <w:rPr>
          <w:sz w:val="20"/>
          <w:szCs w:val="20"/>
        </w:rPr>
        <w:t>L</w:t>
      </w:r>
      <w:r>
        <w:rPr>
          <w:sz w:val="20"/>
          <w:szCs w:val="20"/>
        </w:rPr>
        <w:t>gs. 196/2003 e, in particolare, il diritto di accedere ai propri dati personali, di chiederne la rettifica, l'aggiornamento o la cancellazione se incompleti, erronei o raccolti in violazione di legge, l'opposizione al loro trattamento o la trasformazione in forma anonima. Per l'esercizio di tali diritti, l'interessato può rivolgersi al Responsabile del trattamento dei dati.</w:t>
      </w: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Titolare e Responsabili del trattamento</w:t>
      </w:r>
    </w:p>
    <w:p w:rsidR="003F3C3D" w:rsidRDefault="003F3C3D" w:rsidP="003F3C3D">
      <w:pPr>
        <w:autoSpaceDE w:val="0"/>
        <w:autoSpaceDN w:val="0"/>
        <w:adjustRightInd w:val="0"/>
        <w:spacing w:before="0" w:after="120" w:line="240" w:lineRule="auto"/>
        <w:rPr>
          <w:sz w:val="28"/>
          <w:szCs w:val="28"/>
        </w:rPr>
      </w:pPr>
      <w:r>
        <w:rPr>
          <w:sz w:val="20"/>
          <w:szCs w:val="20"/>
        </w:rPr>
        <w:t xml:space="preserve">Il Titolare del trattamento dei dati è il Responsabile dell'Ufficio presso il quale sono detenuti i dati e/o i documenti oggetto della richiesta di accesso. Al suddetto Titolare ci si potrà rivolgere per esercitare i diritti di cui all'articolo 7 del </w:t>
      </w:r>
      <w:r w:rsidR="00533558">
        <w:rPr>
          <w:sz w:val="20"/>
          <w:szCs w:val="20"/>
        </w:rPr>
        <w:t>D.L</w:t>
      </w:r>
      <w:r>
        <w:rPr>
          <w:sz w:val="20"/>
          <w:szCs w:val="20"/>
        </w:rPr>
        <w:t xml:space="preserve">gs. 196/2003 </w:t>
      </w:r>
      <w:r>
        <w:rPr>
          <w:iCs/>
          <w:sz w:val="20"/>
          <w:szCs w:val="20"/>
        </w:rPr>
        <w:t>e/o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per conoscere l'elenco</w:t>
      </w:r>
      <w:r w:rsidRPr="003F3C3D">
        <w:rPr>
          <w:sz w:val="20"/>
          <w:szCs w:val="20"/>
        </w:rPr>
        <w:t xml:space="preserve"> </w:t>
      </w:r>
      <w:r>
        <w:rPr>
          <w:sz w:val="20"/>
          <w:szCs w:val="20"/>
        </w:rPr>
        <w:t>aggiornato dei i Responsabili del trattamento dei dati.</w:t>
      </w:r>
    </w:p>
    <w:p w:rsidR="00C56794" w:rsidRPr="007F0245" w:rsidRDefault="00C56794" w:rsidP="003F3C3D">
      <w:pPr>
        <w:autoSpaceDE w:val="0"/>
        <w:autoSpaceDN w:val="0"/>
        <w:adjustRightInd w:val="0"/>
        <w:spacing w:before="0" w:after="0" w:line="240" w:lineRule="auto"/>
        <w:jc w:val="center"/>
        <w:rPr>
          <w:sz w:val="28"/>
          <w:szCs w:val="28"/>
        </w:rPr>
      </w:pPr>
    </w:p>
    <w:sectPr w:rsidR="00C56794" w:rsidRPr="007F0245" w:rsidSect="003F3C3D">
      <w:headerReference w:type="default" r:id="rId11"/>
      <w:footerReference w:type="default" r:id="rId12"/>
      <w:footnotePr>
        <w:numRestart w:val="eachPage"/>
      </w:footnotePr>
      <w:pgSz w:w="11906" w:h="16838"/>
      <w:pgMar w:top="1417" w:right="1134" w:bottom="1134" w:left="1134" w:header="708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699" w:rsidRDefault="00AC3699" w:rsidP="00447263">
      <w:pPr>
        <w:spacing w:before="0" w:after="0" w:line="240" w:lineRule="auto"/>
      </w:pPr>
      <w:r>
        <w:separator/>
      </w:r>
    </w:p>
  </w:endnote>
  <w:endnote w:type="continuationSeparator" w:id="0">
    <w:p w:rsidR="00AC3699" w:rsidRDefault="00AC3699" w:rsidP="0044726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137389"/>
      <w:docPartObj>
        <w:docPartGallery w:val="Page Numbers (Bottom of Page)"/>
        <w:docPartUnique/>
      </w:docPartObj>
    </w:sdtPr>
    <w:sdtContent>
      <w:p w:rsidR="001616FF" w:rsidRDefault="00576C86">
        <w:pPr>
          <w:pStyle w:val="Pidipagina"/>
          <w:jc w:val="right"/>
        </w:pPr>
        <w:fldSimple w:instr=" PAGE   \* MERGEFORMAT ">
          <w:r w:rsidR="00C56E2B">
            <w:rPr>
              <w:noProof/>
            </w:rPr>
            <w:t>1</w:t>
          </w:r>
        </w:fldSimple>
      </w:p>
    </w:sdtContent>
  </w:sdt>
  <w:p w:rsidR="001616FF" w:rsidRDefault="001616F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646459"/>
      <w:docPartObj>
        <w:docPartGallery w:val="Page Numbers (Bottom of Page)"/>
        <w:docPartUnique/>
      </w:docPartObj>
    </w:sdtPr>
    <w:sdtContent>
      <w:p w:rsidR="001D6131" w:rsidRDefault="00576C86">
        <w:pPr>
          <w:pStyle w:val="Pidipagina"/>
          <w:jc w:val="right"/>
        </w:pPr>
        <w:fldSimple w:instr=" PAGE   \* MERGEFORMAT ">
          <w:r w:rsidR="00C56E2B">
            <w:rPr>
              <w:noProof/>
            </w:rPr>
            <w:t>2</w:t>
          </w:r>
        </w:fldSimple>
      </w:p>
    </w:sdtContent>
  </w:sdt>
  <w:p w:rsidR="001D6131" w:rsidRDefault="001D61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699" w:rsidRDefault="00AC3699" w:rsidP="00447263">
      <w:pPr>
        <w:spacing w:before="0" w:after="0" w:line="240" w:lineRule="auto"/>
      </w:pPr>
      <w:r>
        <w:separator/>
      </w:r>
    </w:p>
  </w:footnote>
  <w:footnote w:type="continuationSeparator" w:id="0">
    <w:p w:rsidR="00AC3699" w:rsidRDefault="00AC3699" w:rsidP="00447263">
      <w:pPr>
        <w:spacing w:before="0" w:after="0" w:line="240" w:lineRule="auto"/>
      </w:pPr>
      <w:r>
        <w:continuationSeparator/>
      </w:r>
    </w:p>
  </w:footnote>
  <w:footnote w:id="1"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sz w:val="18"/>
          <w:szCs w:val="18"/>
        </w:rPr>
      </w:pPr>
      <w:r>
        <w:rPr>
          <w:sz w:val="22"/>
          <w:szCs w:val="22"/>
        </w:rPr>
        <w:t>*</w:t>
      </w:r>
      <w:r>
        <w:rPr>
          <w:sz w:val="18"/>
          <w:szCs w:val="18"/>
        </w:rPr>
        <w:t>Dati obbligatori</w:t>
      </w:r>
    </w:p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18"/>
        </w:rPr>
        <w:t>Si rende noto che avverso la decisione del Responsabile della trasparenza in merito all'istanza di riesame è possibile proporre ricorso al TAR ai sensi dell'art. 116 del Codice del processo amministrativo di cui al D.Lgs. 104/2010 entro 30 giorni o, in alternativa, al Difensore Civico Regionale.</w:t>
      </w:r>
    </w:p>
  </w:footnote>
  <w:footnote w:id="2">
    <w:p w:rsidR="003F3C3D" w:rsidRDefault="003F3C3D" w:rsidP="003F3C3D">
      <w:pPr>
        <w:autoSpaceDE w:val="0"/>
        <w:autoSpaceDN w:val="0"/>
        <w:adjustRightInd w:val="0"/>
        <w:spacing w:before="0" w:after="0" w:line="240" w:lineRule="auto"/>
        <w:rPr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18"/>
          <w:szCs w:val="18"/>
        </w:rPr>
        <w:t>Inserire l'indirizzo PEC o e-mail al quale si chiede venga inviato il riscontro alla presente istanza.</w:t>
      </w:r>
    </w:p>
    <w:p w:rsidR="003F3C3D" w:rsidRDefault="003F3C3D" w:rsidP="003F3C3D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6FF" w:rsidRDefault="001616FF" w:rsidP="001616FF">
    <w:pPr>
      <w:pStyle w:val="Intestazione"/>
      <w:pBdr>
        <w:bottom w:val="single" w:sz="4" w:space="1" w:color="auto"/>
      </w:pBdr>
    </w:pPr>
    <w:r w:rsidRPr="001616FF">
      <w:rPr>
        <w:noProof/>
        <w:lang w:eastAsia="it-IT"/>
      </w:rPr>
      <w:drawing>
        <wp:inline distT="0" distB="0" distL="0" distR="0">
          <wp:extent cx="432000" cy="279461"/>
          <wp:effectExtent l="19050" t="0" r="6150" b="0"/>
          <wp:docPr id="2" name="Immagine 1" descr="logo%20senza%20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%20senza%20scrit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279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616FF">
      <w:rPr>
        <w:rFonts w:ascii="Tw Cen MT" w:hAnsi="Tw Cen MT"/>
        <w:sz w:val="16"/>
        <w:szCs w:val="16"/>
      </w:rPr>
      <w:t xml:space="preserve"> </w:t>
    </w:r>
    <w:r w:rsidRPr="0052215D">
      <w:rPr>
        <w:rFonts w:ascii="Tw Cen MT" w:hAnsi="Tw Cen MT"/>
        <w:sz w:val="16"/>
        <w:szCs w:val="16"/>
      </w:rPr>
      <w:t>Consorzio di Bonifica "Velia"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E7A" w:rsidRPr="00693E7A" w:rsidRDefault="0052215D" w:rsidP="0052215D">
    <w:pPr>
      <w:pStyle w:val="Intestazione"/>
      <w:pBdr>
        <w:bottom w:val="single" w:sz="4" w:space="1" w:color="auto"/>
      </w:pBdr>
    </w:pPr>
    <w:r>
      <w:rPr>
        <w:rFonts w:ascii="Arial" w:hAnsi="Arial" w:cs="Arial"/>
        <w:noProof/>
        <w:sz w:val="28"/>
        <w:szCs w:val="28"/>
        <w:lang w:eastAsia="it-IT"/>
      </w:rPr>
      <w:drawing>
        <wp:inline distT="0" distB="0" distL="0" distR="0">
          <wp:extent cx="432000" cy="279461"/>
          <wp:effectExtent l="19050" t="0" r="6150" b="0"/>
          <wp:docPr id="1" name="Immagine 1" descr="logo%20senza%20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%20senza%20scrit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279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2215D">
      <w:rPr>
        <w:rFonts w:ascii="Tw Cen MT" w:hAnsi="Tw Cen MT"/>
        <w:sz w:val="16"/>
        <w:szCs w:val="16"/>
      </w:rPr>
      <w:t>Consorzio di Bonifica "Velia"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>
    <w:nsid w:val="139F6FEF"/>
    <w:multiLevelType w:val="hybridMultilevel"/>
    <w:tmpl w:val="D5A4834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291FE0"/>
    <w:multiLevelType w:val="hybridMultilevel"/>
    <w:tmpl w:val="1DDCC6D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80689C"/>
    <w:multiLevelType w:val="hybridMultilevel"/>
    <w:tmpl w:val="F77AB8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751A5"/>
    <w:multiLevelType w:val="hybridMultilevel"/>
    <w:tmpl w:val="A40E3328"/>
    <w:lvl w:ilvl="0" w:tplc="E8DCF71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1745D8"/>
    <w:multiLevelType w:val="hybridMultilevel"/>
    <w:tmpl w:val="45509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13B9C"/>
    <w:multiLevelType w:val="hybridMultilevel"/>
    <w:tmpl w:val="FE50D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07CC0"/>
    <w:multiLevelType w:val="hybridMultilevel"/>
    <w:tmpl w:val="26669422"/>
    <w:lvl w:ilvl="0" w:tplc="5A2A69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6F7CCC"/>
    <w:multiLevelType w:val="hybridMultilevel"/>
    <w:tmpl w:val="DD547F76"/>
    <w:lvl w:ilvl="0" w:tplc="7AB871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16F20B5"/>
    <w:multiLevelType w:val="hybridMultilevel"/>
    <w:tmpl w:val="0F3E1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DE2EFC"/>
    <w:multiLevelType w:val="hybridMultilevel"/>
    <w:tmpl w:val="7A6C02C8"/>
    <w:lvl w:ilvl="0" w:tplc="B02C3AD8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DA640C8"/>
    <w:multiLevelType w:val="hybridMultilevel"/>
    <w:tmpl w:val="A0E4C4E0"/>
    <w:lvl w:ilvl="0" w:tplc="75BAD3D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6232F1"/>
    <w:multiLevelType w:val="hybridMultilevel"/>
    <w:tmpl w:val="EE6A08DC"/>
    <w:lvl w:ilvl="0" w:tplc="0410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0D3178B"/>
    <w:multiLevelType w:val="hybridMultilevel"/>
    <w:tmpl w:val="3AC4E916"/>
    <w:lvl w:ilvl="0" w:tplc="0052C4F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28284E"/>
    <w:multiLevelType w:val="hybridMultilevel"/>
    <w:tmpl w:val="A96E7A10"/>
    <w:lvl w:ilvl="0" w:tplc="427610B4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2"/>
  </w:num>
  <w:num w:numId="6">
    <w:abstractNumId w:val="8"/>
  </w:num>
  <w:num w:numId="7">
    <w:abstractNumId w:val="3"/>
  </w:num>
  <w:num w:numId="8">
    <w:abstractNumId w:val="9"/>
  </w:num>
  <w:num w:numId="9">
    <w:abstractNumId w:val="13"/>
  </w:num>
  <w:num w:numId="10">
    <w:abstractNumId w:val="1"/>
  </w:num>
  <w:num w:numId="11">
    <w:abstractNumId w:val="11"/>
  </w:num>
  <w:num w:numId="12">
    <w:abstractNumId w:val="14"/>
  </w:num>
  <w:num w:numId="13">
    <w:abstractNumId w:val="7"/>
  </w:num>
  <w:num w:numId="14">
    <w:abstractNumId w:val="0"/>
  </w:num>
  <w:num w:numId="15">
    <w:abstractNumId w:val="10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63490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7F0245"/>
    <w:rsid w:val="00020C0F"/>
    <w:rsid w:val="00021DFE"/>
    <w:rsid w:val="00022EB2"/>
    <w:rsid w:val="000233AF"/>
    <w:rsid w:val="00030681"/>
    <w:rsid w:val="00057FE7"/>
    <w:rsid w:val="00086596"/>
    <w:rsid w:val="00090968"/>
    <w:rsid w:val="000C08CC"/>
    <w:rsid w:val="000F0E5F"/>
    <w:rsid w:val="00106EC8"/>
    <w:rsid w:val="001616FF"/>
    <w:rsid w:val="001D6131"/>
    <w:rsid w:val="002126BF"/>
    <w:rsid w:val="002238AB"/>
    <w:rsid w:val="00272E35"/>
    <w:rsid w:val="00276B7F"/>
    <w:rsid w:val="00280171"/>
    <w:rsid w:val="0028650A"/>
    <w:rsid w:val="00304EB9"/>
    <w:rsid w:val="003067D1"/>
    <w:rsid w:val="00326AB0"/>
    <w:rsid w:val="00340F9E"/>
    <w:rsid w:val="00367C83"/>
    <w:rsid w:val="003819CE"/>
    <w:rsid w:val="00396A9D"/>
    <w:rsid w:val="003C4A48"/>
    <w:rsid w:val="003F3C3D"/>
    <w:rsid w:val="00412CFD"/>
    <w:rsid w:val="00413B1C"/>
    <w:rsid w:val="00447263"/>
    <w:rsid w:val="004540BD"/>
    <w:rsid w:val="00472F00"/>
    <w:rsid w:val="004A7EE6"/>
    <w:rsid w:val="004B4E49"/>
    <w:rsid w:val="004E055A"/>
    <w:rsid w:val="004E360F"/>
    <w:rsid w:val="0052215D"/>
    <w:rsid w:val="00524F52"/>
    <w:rsid w:val="00533558"/>
    <w:rsid w:val="005560F5"/>
    <w:rsid w:val="00576C86"/>
    <w:rsid w:val="0058665C"/>
    <w:rsid w:val="005B6FD3"/>
    <w:rsid w:val="005E2111"/>
    <w:rsid w:val="00620FFC"/>
    <w:rsid w:val="00621C62"/>
    <w:rsid w:val="00693E7A"/>
    <w:rsid w:val="006A1141"/>
    <w:rsid w:val="007126EC"/>
    <w:rsid w:val="00722D2C"/>
    <w:rsid w:val="00735834"/>
    <w:rsid w:val="00742A22"/>
    <w:rsid w:val="00743F43"/>
    <w:rsid w:val="007444B8"/>
    <w:rsid w:val="007735D7"/>
    <w:rsid w:val="00795103"/>
    <w:rsid w:val="007A0F21"/>
    <w:rsid w:val="007A18D1"/>
    <w:rsid w:val="007B3F0D"/>
    <w:rsid w:val="007F0245"/>
    <w:rsid w:val="008839A2"/>
    <w:rsid w:val="008A70F6"/>
    <w:rsid w:val="008E74E0"/>
    <w:rsid w:val="009139F7"/>
    <w:rsid w:val="00924BD3"/>
    <w:rsid w:val="0093184F"/>
    <w:rsid w:val="009440CE"/>
    <w:rsid w:val="00962AD6"/>
    <w:rsid w:val="009A235F"/>
    <w:rsid w:val="009C7606"/>
    <w:rsid w:val="00A50068"/>
    <w:rsid w:val="00A847CA"/>
    <w:rsid w:val="00AB0B2B"/>
    <w:rsid w:val="00AB1FB9"/>
    <w:rsid w:val="00AB275A"/>
    <w:rsid w:val="00AC3699"/>
    <w:rsid w:val="00B140B2"/>
    <w:rsid w:val="00B36605"/>
    <w:rsid w:val="00B5360F"/>
    <w:rsid w:val="00B7272B"/>
    <w:rsid w:val="00B75D57"/>
    <w:rsid w:val="00BC5C82"/>
    <w:rsid w:val="00C0099B"/>
    <w:rsid w:val="00C034A4"/>
    <w:rsid w:val="00C53420"/>
    <w:rsid w:val="00C5469A"/>
    <w:rsid w:val="00C56794"/>
    <w:rsid w:val="00C56E2B"/>
    <w:rsid w:val="00CB2142"/>
    <w:rsid w:val="00CB6269"/>
    <w:rsid w:val="00CC2D27"/>
    <w:rsid w:val="00CD08EA"/>
    <w:rsid w:val="00CF02E3"/>
    <w:rsid w:val="00D00176"/>
    <w:rsid w:val="00D10D51"/>
    <w:rsid w:val="00DD69AC"/>
    <w:rsid w:val="00E312F0"/>
    <w:rsid w:val="00E719D1"/>
    <w:rsid w:val="00E71BF3"/>
    <w:rsid w:val="00E77D88"/>
    <w:rsid w:val="00E858D8"/>
    <w:rsid w:val="00EC0EC8"/>
    <w:rsid w:val="00EC5E8D"/>
    <w:rsid w:val="00F4112E"/>
    <w:rsid w:val="00F64B99"/>
    <w:rsid w:val="00F813A4"/>
    <w:rsid w:val="00F91BB6"/>
    <w:rsid w:val="00FC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napToGrid w:val="0"/>
        <w:color w:val="000000"/>
        <w:sz w:val="24"/>
        <w:szCs w:val="24"/>
        <w:lang w:val="it-IT" w:eastAsia="en-US" w:bidi="ar-SA"/>
      </w:rPr>
    </w:rPrDefault>
    <w:pPrDefault>
      <w:pPr>
        <w:spacing w:before="240" w:after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67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024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F024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06EC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02E3"/>
    <w:pPr>
      <w:autoSpaceDE w:val="0"/>
      <w:autoSpaceDN w:val="0"/>
      <w:adjustRightInd w:val="0"/>
      <w:spacing w:before="0" w:after="0" w:line="240" w:lineRule="auto"/>
      <w:jc w:val="left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47263"/>
    <w:pPr>
      <w:spacing w:before="0"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4726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4726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6A9D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6A9D"/>
  </w:style>
  <w:style w:type="paragraph" w:styleId="Pidipagina">
    <w:name w:val="footer"/>
    <w:basedOn w:val="Normale"/>
    <w:link w:val="PidipaginaCarattere"/>
    <w:uiPriority w:val="99"/>
    <w:unhideWhenUsed/>
    <w:rsid w:val="00396A9D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6A9D"/>
  </w:style>
  <w:style w:type="paragraph" w:styleId="Testonormale">
    <w:name w:val="Plain Text"/>
    <w:basedOn w:val="Normale"/>
    <w:link w:val="TestonormaleCarattere"/>
    <w:rsid w:val="007A0F21"/>
    <w:pPr>
      <w:spacing w:before="0" w:after="0" w:line="240" w:lineRule="auto"/>
      <w:jc w:val="left"/>
    </w:pPr>
    <w:rPr>
      <w:rFonts w:ascii="Courier New" w:eastAsia="Times New Roman" w:hAnsi="Courier New"/>
      <w:snapToGrid/>
      <w:color w:val="auto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A0F21"/>
    <w:rPr>
      <w:rFonts w:ascii="Courier New" w:eastAsia="Times New Roman" w:hAnsi="Courier New"/>
      <w:snapToGrid/>
      <w:color w:val="auto"/>
      <w:sz w:val="20"/>
      <w:szCs w:val="20"/>
      <w:lang w:eastAsia="it-IT"/>
    </w:rPr>
  </w:style>
  <w:style w:type="paragraph" w:styleId="NormaleWeb">
    <w:name w:val="Normal (Web)"/>
    <w:basedOn w:val="Normale"/>
    <w:rsid w:val="002238AB"/>
    <w:pPr>
      <w:spacing w:before="280" w:after="119" w:line="240" w:lineRule="auto"/>
      <w:jc w:val="left"/>
    </w:pPr>
    <w:rPr>
      <w:rFonts w:eastAsia="Times New Roman"/>
      <w:snapToGrid/>
      <w:color w:val="auto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ziovelia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8E738-DFDC-475B-82EA-E5BFEE91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Protocollo</dc:creator>
  <cp:lastModifiedBy>Pc Protocollo</cp:lastModifiedBy>
  <cp:revision>4</cp:revision>
  <cp:lastPrinted>2018-06-18T14:19:00Z</cp:lastPrinted>
  <dcterms:created xsi:type="dcterms:W3CDTF">2018-09-17T07:17:00Z</dcterms:created>
  <dcterms:modified xsi:type="dcterms:W3CDTF">2018-09-17T13:56:00Z</dcterms:modified>
</cp:coreProperties>
</file>